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64B" w:rsidRPr="00927DE3" w:rsidRDefault="0059064B" w:rsidP="0059064B">
      <w:pPr>
        <w:spacing w:line="276" w:lineRule="auto"/>
        <w:jc w:val="both"/>
        <w:rPr>
          <w:rFonts w:ascii="Times New Roman" w:hAnsi="Times New Roman" w:cs="Times New Roman"/>
        </w:rPr>
      </w:pPr>
    </w:p>
    <w:tbl>
      <w:tblPr>
        <w:tblStyle w:val="Grilledutableau"/>
        <w:tblpPr w:leftFromText="141" w:rightFromText="141" w:vertAnchor="text" w:tblpY="-295"/>
        <w:tblW w:w="0" w:type="auto"/>
        <w:tblLook w:val="04A0" w:firstRow="1" w:lastRow="0" w:firstColumn="1" w:lastColumn="0" w:noHBand="0" w:noVBand="1"/>
      </w:tblPr>
      <w:tblGrid>
        <w:gridCol w:w="9062"/>
      </w:tblGrid>
      <w:tr w:rsidR="0059064B" w:rsidRPr="00927DE3" w:rsidTr="008258A2">
        <w:trPr>
          <w:trHeight w:val="2090"/>
        </w:trPr>
        <w:tc>
          <w:tcPr>
            <w:tcW w:w="9062" w:type="dxa"/>
          </w:tcPr>
          <w:p w:rsidR="0059064B" w:rsidRPr="00927DE3" w:rsidRDefault="0059064B" w:rsidP="008258A2">
            <w:pPr>
              <w:spacing w:line="276" w:lineRule="auto"/>
              <w:jc w:val="center"/>
              <w:rPr>
                <w:rFonts w:ascii="Times New Roman" w:hAnsi="Times New Roman" w:cs="Times New Roman"/>
              </w:rPr>
            </w:pPr>
            <w:r w:rsidRPr="00927DE3">
              <w:rPr>
                <w:rFonts w:ascii="Times New Roman" w:hAnsi="Times New Roman" w:cs="Times New Roman"/>
                <w:b/>
                <w:noProof/>
                <w:lang w:eastAsia="fr-FR"/>
              </w:rPr>
              <w:drawing>
                <wp:inline distT="0" distB="0" distL="0" distR="0" wp14:anchorId="4B1B88B6" wp14:editId="7A5883D5">
                  <wp:extent cx="1657350" cy="923925"/>
                  <wp:effectExtent l="0" t="0" r="0" b="9525"/>
                  <wp:docPr id="1" name="Image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923925"/>
                          </a:xfrm>
                          <a:prstGeom prst="rect">
                            <a:avLst/>
                          </a:prstGeom>
                          <a:noFill/>
                          <a:ln>
                            <a:noFill/>
                          </a:ln>
                        </pic:spPr>
                      </pic:pic>
                    </a:graphicData>
                  </a:graphic>
                </wp:inline>
              </w:drawing>
            </w:r>
          </w:p>
          <w:p w:rsidR="0059064B" w:rsidRPr="00927DE3" w:rsidRDefault="0059064B" w:rsidP="008258A2">
            <w:pPr>
              <w:spacing w:line="276" w:lineRule="auto"/>
              <w:jc w:val="center"/>
              <w:rPr>
                <w:rFonts w:ascii="Times New Roman" w:hAnsi="Times New Roman" w:cs="Times New Roman"/>
                <w:b/>
              </w:rPr>
            </w:pPr>
            <w:r w:rsidRPr="00927DE3">
              <w:rPr>
                <w:rFonts w:ascii="Times New Roman" w:hAnsi="Times New Roman" w:cs="Times New Roman"/>
                <w:b/>
              </w:rPr>
              <w:t>Compte-rendu</w:t>
            </w:r>
          </w:p>
          <w:p w:rsidR="0059064B" w:rsidRPr="00927DE3" w:rsidRDefault="0059064B" w:rsidP="008258A2">
            <w:pPr>
              <w:spacing w:line="276" w:lineRule="auto"/>
              <w:jc w:val="center"/>
              <w:rPr>
                <w:rFonts w:ascii="Times New Roman" w:hAnsi="Times New Roman" w:cs="Times New Roman"/>
                <w:b/>
              </w:rPr>
            </w:pPr>
            <w:r w:rsidRPr="00927DE3">
              <w:rPr>
                <w:rFonts w:ascii="Times New Roman" w:hAnsi="Times New Roman" w:cs="Times New Roman"/>
                <w:b/>
              </w:rPr>
              <w:t xml:space="preserve">Commission </w:t>
            </w:r>
            <w:r>
              <w:rPr>
                <w:rFonts w:ascii="Times New Roman" w:hAnsi="Times New Roman" w:cs="Times New Roman"/>
                <w:b/>
              </w:rPr>
              <w:t>Femmes</w:t>
            </w:r>
            <w:r w:rsidRPr="00927DE3">
              <w:rPr>
                <w:rFonts w:ascii="Times New Roman" w:hAnsi="Times New Roman" w:cs="Times New Roman"/>
                <w:b/>
              </w:rPr>
              <w:t xml:space="preserve"> du </w:t>
            </w:r>
            <w:r>
              <w:rPr>
                <w:rFonts w:ascii="Times New Roman" w:hAnsi="Times New Roman" w:cs="Times New Roman"/>
                <w:b/>
              </w:rPr>
              <w:t>lundi 11</w:t>
            </w:r>
            <w:r w:rsidRPr="00927DE3">
              <w:rPr>
                <w:rFonts w:ascii="Times New Roman" w:hAnsi="Times New Roman" w:cs="Times New Roman"/>
                <w:b/>
              </w:rPr>
              <w:t>/06/2024</w:t>
            </w:r>
          </w:p>
          <w:p w:rsidR="0059064B" w:rsidRPr="00927DE3" w:rsidRDefault="0059064B" w:rsidP="008258A2">
            <w:pPr>
              <w:spacing w:line="276" w:lineRule="auto"/>
              <w:jc w:val="center"/>
              <w:rPr>
                <w:rFonts w:ascii="Times New Roman" w:hAnsi="Times New Roman" w:cs="Times New Roman"/>
                <w:b/>
              </w:rPr>
            </w:pPr>
            <w:r w:rsidRPr="00927DE3">
              <w:rPr>
                <w:rFonts w:ascii="Times New Roman" w:hAnsi="Times New Roman" w:cs="Times New Roman"/>
                <w:b/>
              </w:rPr>
              <w:t xml:space="preserve">Format </w:t>
            </w:r>
            <w:r>
              <w:rPr>
                <w:rFonts w:ascii="Times New Roman" w:hAnsi="Times New Roman" w:cs="Times New Roman"/>
                <w:b/>
              </w:rPr>
              <w:t>Hybride</w:t>
            </w:r>
          </w:p>
          <w:p w:rsidR="0059064B" w:rsidRPr="00927DE3" w:rsidRDefault="0059064B" w:rsidP="008258A2">
            <w:pPr>
              <w:spacing w:line="276" w:lineRule="auto"/>
              <w:jc w:val="both"/>
              <w:rPr>
                <w:rFonts w:ascii="Times New Roman" w:hAnsi="Times New Roman" w:cs="Times New Roman"/>
              </w:rPr>
            </w:pPr>
          </w:p>
        </w:tc>
      </w:tr>
    </w:tbl>
    <w:p w:rsidR="008C7FBB" w:rsidRPr="00E71F00" w:rsidRDefault="0059064B" w:rsidP="00E71F00">
      <w:pPr>
        <w:jc w:val="both"/>
        <w:rPr>
          <w:rFonts w:ascii="Times New Roman" w:hAnsi="Times New Roman" w:cs="Times New Roman"/>
          <w:b/>
          <w:sz w:val="24"/>
        </w:rPr>
      </w:pPr>
      <w:r w:rsidRPr="00E71F00">
        <w:rPr>
          <w:rFonts w:ascii="Times New Roman" w:hAnsi="Times New Roman" w:cs="Times New Roman"/>
          <w:b/>
          <w:sz w:val="24"/>
        </w:rPr>
        <w:t>Pilote : Dr Victoria MANDA</w:t>
      </w:r>
    </w:p>
    <w:p w:rsidR="00900CA7" w:rsidRPr="00E71F00" w:rsidRDefault="0059064B" w:rsidP="00E71F00">
      <w:pPr>
        <w:jc w:val="both"/>
        <w:rPr>
          <w:rFonts w:ascii="Times New Roman" w:hAnsi="Times New Roman" w:cs="Times New Roman"/>
          <w:b/>
          <w:sz w:val="24"/>
        </w:rPr>
      </w:pPr>
      <w:proofErr w:type="spellStart"/>
      <w:proofErr w:type="gramStart"/>
      <w:r w:rsidRPr="00E71F00">
        <w:rPr>
          <w:rFonts w:ascii="Times New Roman" w:hAnsi="Times New Roman" w:cs="Times New Roman"/>
          <w:b/>
          <w:sz w:val="24"/>
        </w:rPr>
        <w:t>Présent.e.s</w:t>
      </w:r>
      <w:proofErr w:type="spellEnd"/>
      <w:proofErr w:type="gramEnd"/>
      <w:r w:rsidR="00900CA7" w:rsidRPr="00E71F00">
        <w:rPr>
          <w:rFonts w:ascii="Times New Roman" w:hAnsi="Times New Roman" w:cs="Times New Roman"/>
          <w:b/>
          <w:sz w:val="24"/>
        </w:rPr>
        <w:t> :</w:t>
      </w:r>
    </w:p>
    <w:p w:rsidR="00900CA7" w:rsidRPr="00E71F00" w:rsidRDefault="00900CA7" w:rsidP="00E71F00">
      <w:pPr>
        <w:jc w:val="both"/>
        <w:rPr>
          <w:rFonts w:ascii="Times New Roman" w:hAnsi="Times New Roman" w:cs="Times New Roman"/>
          <w:b/>
          <w:sz w:val="24"/>
        </w:rPr>
      </w:pPr>
      <w:r w:rsidRPr="00E71F00">
        <w:rPr>
          <w:rFonts w:ascii="Times New Roman" w:hAnsi="Times New Roman" w:cs="Times New Roman"/>
          <w:b/>
          <w:sz w:val="24"/>
        </w:rPr>
        <w:t>Kahina BAROUNE :</w:t>
      </w:r>
      <w:r w:rsidR="00E96FFE" w:rsidRPr="00E71F00">
        <w:rPr>
          <w:rFonts w:ascii="Times New Roman" w:hAnsi="Times New Roman" w:cs="Times New Roman"/>
          <w:b/>
          <w:sz w:val="24"/>
        </w:rPr>
        <w:t xml:space="preserve"> </w:t>
      </w:r>
      <w:r w:rsidR="00E96FFE" w:rsidRPr="00E71F00">
        <w:rPr>
          <w:rFonts w:ascii="Times New Roman" w:hAnsi="Times New Roman" w:cs="Times New Roman"/>
          <w:sz w:val="24"/>
        </w:rPr>
        <w:t>TEC COREVIH IDF EST</w:t>
      </w:r>
    </w:p>
    <w:p w:rsidR="00E96FFE" w:rsidRPr="00E71F00" w:rsidRDefault="00E96FFE" w:rsidP="00E71F00">
      <w:pPr>
        <w:jc w:val="both"/>
        <w:rPr>
          <w:rFonts w:ascii="Times New Roman" w:hAnsi="Times New Roman" w:cs="Times New Roman"/>
          <w:b/>
          <w:sz w:val="24"/>
        </w:rPr>
      </w:pPr>
      <w:r w:rsidRPr="00E71F00">
        <w:rPr>
          <w:rFonts w:ascii="Times New Roman" w:hAnsi="Times New Roman" w:cs="Times New Roman"/>
          <w:b/>
          <w:sz w:val="24"/>
        </w:rPr>
        <w:t xml:space="preserve">Lamia OUMAKHLOUF : </w:t>
      </w:r>
      <w:r w:rsidRPr="00E71F00">
        <w:rPr>
          <w:rFonts w:ascii="Times New Roman" w:hAnsi="Times New Roman" w:cs="Times New Roman"/>
          <w:sz w:val="24"/>
        </w:rPr>
        <w:t>TEC COREVIH IDF EST</w:t>
      </w:r>
    </w:p>
    <w:p w:rsidR="00E96FFE" w:rsidRPr="00E71F00" w:rsidRDefault="00E96FFE" w:rsidP="00E71F00">
      <w:pPr>
        <w:jc w:val="both"/>
        <w:rPr>
          <w:rFonts w:ascii="Times New Roman" w:hAnsi="Times New Roman" w:cs="Times New Roman"/>
          <w:b/>
          <w:sz w:val="24"/>
        </w:rPr>
      </w:pPr>
      <w:r w:rsidRPr="00E71F00">
        <w:rPr>
          <w:rFonts w:ascii="Times New Roman" w:hAnsi="Times New Roman" w:cs="Times New Roman"/>
          <w:b/>
          <w:sz w:val="24"/>
        </w:rPr>
        <w:t xml:space="preserve">Iris BICHARD : </w:t>
      </w:r>
      <w:r w:rsidRPr="00E71F00">
        <w:rPr>
          <w:rFonts w:ascii="Times New Roman" w:hAnsi="Times New Roman" w:cs="Times New Roman"/>
          <w:sz w:val="24"/>
        </w:rPr>
        <w:t>TEC COREVIH IDF EST</w:t>
      </w:r>
    </w:p>
    <w:p w:rsidR="00E96FFE" w:rsidRPr="00E71F00" w:rsidRDefault="00E96FFE" w:rsidP="00E71F00">
      <w:pPr>
        <w:jc w:val="both"/>
        <w:rPr>
          <w:rFonts w:ascii="Times New Roman" w:hAnsi="Times New Roman" w:cs="Times New Roman"/>
          <w:b/>
          <w:sz w:val="24"/>
        </w:rPr>
      </w:pPr>
      <w:r w:rsidRPr="00E71F00">
        <w:rPr>
          <w:rFonts w:ascii="Times New Roman" w:hAnsi="Times New Roman" w:cs="Times New Roman"/>
          <w:b/>
          <w:sz w:val="24"/>
        </w:rPr>
        <w:t xml:space="preserve">Virginie MENE : </w:t>
      </w:r>
      <w:r w:rsidRPr="00E71F00">
        <w:rPr>
          <w:rFonts w:ascii="Times New Roman" w:hAnsi="Times New Roman" w:cs="Times New Roman"/>
          <w:sz w:val="24"/>
        </w:rPr>
        <w:t>Fondation CHAPTAL</w:t>
      </w:r>
    </w:p>
    <w:p w:rsidR="00E96FFE" w:rsidRPr="00E71F00" w:rsidRDefault="00E96FFE" w:rsidP="00E71F00">
      <w:pPr>
        <w:jc w:val="both"/>
        <w:rPr>
          <w:rFonts w:ascii="Times New Roman" w:hAnsi="Times New Roman" w:cs="Times New Roman"/>
          <w:b/>
          <w:sz w:val="24"/>
        </w:rPr>
      </w:pPr>
      <w:proofErr w:type="spellStart"/>
      <w:r w:rsidRPr="00E71F00">
        <w:rPr>
          <w:rFonts w:ascii="Times New Roman" w:hAnsi="Times New Roman" w:cs="Times New Roman"/>
          <w:b/>
          <w:sz w:val="24"/>
        </w:rPr>
        <w:t>Nassera</w:t>
      </w:r>
      <w:proofErr w:type="spellEnd"/>
      <w:r w:rsidRPr="00E71F00">
        <w:rPr>
          <w:rFonts w:ascii="Times New Roman" w:hAnsi="Times New Roman" w:cs="Times New Roman"/>
          <w:b/>
          <w:sz w:val="24"/>
        </w:rPr>
        <w:t xml:space="preserve"> KACEMI : </w:t>
      </w:r>
      <w:r w:rsidRPr="00E71F00">
        <w:rPr>
          <w:rFonts w:ascii="Times New Roman" w:hAnsi="Times New Roman" w:cs="Times New Roman"/>
          <w:sz w:val="24"/>
        </w:rPr>
        <w:t>AIDES</w:t>
      </w:r>
    </w:p>
    <w:p w:rsidR="00E96FFE" w:rsidRPr="00E71F00" w:rsidRDefault="00E96FFE" w:rsidP="00E71F00">
      <w:pPr>
        <w:jc w:val="both"/>
        <w:rPr>
          <w:rFonts w:ascii="Times New Roman" w:hAnsi="Times New Roman" w:cs="Times New Roman"/>
          <w:sz w:val="24"/>
        </w:rPr>
      </w:pPr>
      <w:r w:rsidRPr="00E71F00">
        <w:rPr>
          <w:rFonts w:ascii="Times New Roman" w:hAnsi="Times New Roman" w:cs="Times New Roman"/>
          <w:b/>
          <w:sz w:val="24"/>
        </w:rPr>
        <w:t xml:space="preserve">Isabelle ASSOUN : </w:t>
      </w:r>
      <w:r w:rsidRPr="00E71F00">
        <w:rPr>
          <w:rFonts w:ascii="Times New Roman" w:hAnsi="Times New Roman" w:cs="Times New Roman"/>
          <w:sz w:val="24"/>
        </w:rPr>
        <w:t>Assistante administrative COREVIH IDF EST</w:t>
      </w:r>
    </w:p>
    <w:p w:rsidR="00E96FFE" w:rsidRPr="00E71F00" w:rsidRDefault="00E96FFE" w:rsidP="00E71F00">
      <w:pPr>
        <w:jc w:val="both"/>
        <w:rPr>
          <w:rFonts w:ascii="Times New Roman" w:hAnsi="Times New Roman" w:cs="Times New Roman"/>
          <w:b/>
          <w:sz w:val="24"/>
        </w:rPr>
      </w:pPr>
      <w:proofErr w:type="spellStart"/>
      <w:r w:rsidRPr="00E71F00">
        <w:rPr>
          <w:rFonts w:ascii="Times New Roman" w:hAnsi="Times New Roman" w:cs="Times New Roman"/>
          <w:b/>
          <w:sz w:val="24"/>
        </w:rPr>
        <w:t>Selavie</w:t>
      </w:r>
      <w:proofErr w:type="spellEnd"/>
      <w:r w:rsidRPr="00E71F00">
        <w:rPr>
          <w:rFonts w:ascii="Times New Roman" w:hAnsi="Times New Roman" w:cs="Times New Roman"/>
          <w:b/>
          <w:sz w:val="24"/>
        </w:rPr>
        <w:t xml:space="preserve"> : </w:t>
      </w:r>
      <w:r w:rsidRPr="00E71F00">
        <w:rPr>
          <w:rFonts w:ascii="Times New Roman" w:hAnsi="Times New Roman" w:cs="Times New Roman"/>
          <w:sz w:val="24"/>
        </w:rPr>
        <w:t>Actrice</w:t>
      </w:r>
    </w:p>
    <w:p w:rsidR="00E96FFE" w:rsidRPr="00E71F00" w:rsidRDefault="00E96FFE" w:rsidP="00E71F00">
      <w:pPr>
        <w:jc w:val="both"/>
        <w:rPr>
          <w:rFonts w:ascii="Times New Roman" w:hAnsi="Times New Roman" w:cs="Times New Roman"/>
          <w:b/>
          <w:sz w:val="24"/>
        </w:rPr>
      </w:pPr>
      <w:r w:rsidRPr="00E71F00">
        <w:rPr>
          <w:rFonts w:ascii="Times New Roman" w:hAnsi="Times New Roman" w:cs="Times New Roman"/>
          <w:b/>
          <w:sz w:val="24"/>
        </w:rPr>
        <w:t xml:space="preserve">Solène MAURIN : </w:t>
      </w:r>
      <w:r w:rsidRPr="00E71F00">
        <w:rPr>
          <w:rFonts w:ascii="Times New Roman" w:hAnsi="Times New Roman" w:cs="Times New Roman"/>
          <w:sz w:val="24"/>
        </w:rPr>
        <w:t>Chargée de mission Santé Publique COREVIH IDF EST</w:t>
      </w:r>
    </w:p>
    <w:p w:rsidR="00E96FFE" w:rsidRPr="00E71F00" w:rsidRDefault="00E96FFE" w:rsidP="00E71F00">
      <w:pPr>
        <w:jc w:val="both"/>
        <w:rPr>
          <w:rFonts w:ascii="Times New Roman" w:hAnsi="Times New Roman" w:cs="Times New Roman"/>
          <w:b/>
          <w:sz w:val="24"/>
        </w:rPr>
      </w:pPr>
      <w:r w:rsidRPr="00E71F00">
        <w:rPr>
          <w:rFonts w:ascii="Times New Roman" w:hAnsi="Times New Roman" w:cs="Times New Roman"/>
          <w:b/>
          <w:sz w:val="24"/>
        </w:rPr>
        <w:t xml:space="preserve">Noémie ROCHES : </w:t>
      </w:r>
      <w:r w:rsidRPr="00E71F00">
        <w:rPr>
          <w:rFonts w:ascii="Times New Roman" w:hAnsi="Times New Roman" w:cs="Times New Roman"/>
          <w:sz w:val="24"/>
        </w:rPr>
        <w:t>Chargée de mission Santé Publique COREVIH IDF EST</w:t>
      </w:r>
    </w:p>
    <w:p w:rsidR="00E96FFE" w:rsidRPr="00E71F00" w:rsidRDefault="00E96FFE" w:rsidP="00E71F00">
      <w:pPr>
        <w:jc w:val="both"/>
        <w:rPr>
          <w:rFonts w:ascii="Times New Roman" w:hAnsi="Times New Roman" w:cs="Times New Roman"/>
          <w:b/>
          <w:sz w:val="24"/>
        </w:rPr>
      </w:pPr>
    </w:p>
    <w:p w:rsidR="00900CA7" w:rsidRPr="00E71F00" w:rsidRDefault="00900CA7" w:rsidP="00E71F00">
      <w:pPr>
        <w:jc w:val="both"/>
        <w:rPr>
          <w:rFonts w:ascii="Times New Roman" w:hAnsi="Times New Roman" w:cs="Times New Roman"/>
          <w:b/>
          <w:sz w:val="24"/>
        </w:rPr>
      </w:pPr>
    </w:p>
    <w:p w:rsidR="00900CA7" w:rsidRPr="00E71F00" w:rsidRDefault="00900CA7" w:rsidP="00E71F00">
      <w:pPr>
        <w:jc w:val="both"/>
        <w:rPr>
          <w:rFonts w:ascii="Times New Roman" w:hAnsi="Times New Roman" w:cs="Times New Roman"/>
          <w:b/>
          <w:sz w:val="24"/>
        </w:rPr>
      </w:pPr>
    </w:p>
    <w:p w:rsidR="00900CA7" w:rsidRPr="00E71F00" w:rsidRDefault="00900CA7" w:rsidP="00E71F00">
      <w:pPr>
        <w:jc w:val="both"/>
        <w:rPr>
          <w:rFonts w:ascii="Times New Roman" w:hAnsi="Times New Roman" w:cs="Times New Roman"/>
          <w:b/>
          <w:sz w:val="24"/>
        </w:rPr>
      </w:pPr>
      <w:r w:rsidRPr="00E71F00">
        <w:rPr>
          <w:rFonts w:ascii="Times New Roman" w:hAnsi="Times New Roman" w:cs="Times New Roman"/>
          <w:b/>
          <w:sz w:val="24"/>
        </w:rPr>
        <w:t>Ordre du jour :</w:t>
      </w:r>
    </w:p>
    <w:p w:rsidR="00900CA7" w:rsidRPr="00E71F00" w:rsidRDefault="00900CA7" w:rsidP="00E71F00">
      <w:pPr>
        <w:jc w:val="both"/>
        <w:rPr>
          <w:rFonts w:ascii="Times New Roman" w:hAnsi="Times New Roman" w:cs="Times New Roman"/>
          <w:sz w:val="24"/>
        </w:rPr>
      </w:pPr>
    </w:p>
    <w:p w:rsidR="00000000" w:rsidRPr="00E71F00" w:rsidRDefault="00FC04D3" w:rsidP="00E71F00">
      <w:pPr>
        <w:numPr>
          <w:ilvl w:val="0"/>
          <w:numId w:val="1"/>
        </w:numPr>
        <w:jc w:val="both"/>
        <w:rPr>
          <w:rFonts w:ascii="Times New Roman" w:hAnsi="Times New Roman" w:cs="Times New Roman"/>
          <w:sz w:val="24"/>
        </w:rPr>
      </w:pPr>
      <w:r w:rsidRPr="00E71F00">
        <w:rPr>
          <w:rFonts w:ascii="Times New Roman" w:hAnsi="Times New Roman" w:cs="Times New Roman"/>
          <w:sz w:val="24"/>
        </w:rPr>
        <w:t xml:space="preserve">Le devenu du sous-groupe </w:t>
      </w:r>
      <w:proofErr w:type="spellStart"/>
      <w:r w:rsidRPr="00E71F00">
        <w:rPr>
          <w:rFonts w:ascii="Times New Roman" w:hAnsi="Times New Roman" w:cs="Times New Roman"/>
          <w:sz w:val="24"/>
        </w:rPr>
        <w:t>PrEP</w:t>
      </w:r>
      <w:proofErr w:type="spellEnd"/>
      <w:r w:rsidRPr="00E71F00">
        <w:rPr>
          <w:rFonts w:ascii="Times New Roman" w:hAnsi="Times New Roman" w:cs="Times New Roman"/>
          <w:sz w:val="24"/>
        </w:rPr>
        <w:t xml:space="preserve"> et femmes? </w:t>
      </w:r>
    </w:p>
    <w:p w:rsidR="00000000" w:rsidRPr="00E71F00" w:rsidRDefault="00FC04D3" w:rsidP="00E71F00">
      <w:pPr>
        <w:numPr>
          <w:ilvl w:val="0"/>
          <w:numId w:val="1"/>
        </w:numPr>
        <w:jc w:val="both"/>
        <w:rPr>
          <w:rFonts w:ascii="Times New Roman" w:hAnsi="Times New Roman" w:cs="Times New Roman"/>
          <w:sz w:val="24"/>
        </w:rPr>
      </w:pPr>
      <w:r w:rsidRPr="00E71F00">
        <w:rPr>
          <w:rFonts w:ascii="Times New Roman" w:hAnsi="Times New Roman" w:cs="Times New Roman"/>
          <w:sz w:val="24"/>
        </w:rPr>
        <w:t xml:space="preserve">Présentation des avancements réalisés en interne. </w:t>
      </w:r>
    </w:p>
    <w:p w:rsidR="00000000" w:rsidRPr="00E71F00" w:rsidRDefault="00FC04D3" w:rsidP="00E71F00">
      <w:pPr>
        <w:numPr>
          <w:ilvl w:val="0"/>
          <w:numId w:val="1"/>
        </w:numPr>
        <w:jc w:val="both"/>
        <w:rPr>
          <w:rFonts w:ascii="Times New Roman" w:hAnsi="Times New Roman" w:cs="Times New Roman"/>
          <w:sz w:val="24"/>
        </w:rPr>
      </w:pPr>
      <w:r w:rsidRPr="00E71F00">
        <w:rPr>
          <w:rFonts w:ascii="Times New Roman" w:hAnsi="Times New Roman" w:cs="Times New Roman"/>
          <w:sz w:val="24"/>
        </w:rPr>
        <w:t xml:space="preserve">Réalisation d'un script à pouvoir transmettre à </w:t>
      </w:r>
      <w:proofErr w:type="spellStart"/>
      <w:r w:rsidRPr="00E71F00">
        <w:rPr>
          <w:rFonts w:ascii="Times New Roman" w:hAnsi="Times New Roman" w:cs="Times New Roman"/>
          <w:sz w:val="24"/>
        </w:rPr>
        <w:t>différent-es</w:t>
      </w:r>
      <w:proofErr w:type="spellEnd"/>
      <w:r w:rsidRPr="00E71F00">
        <w:rPr>
          <w:rFonts w:ascii="Times New Roman" w:hAnsi="Times New Roman" w:cs="Times New Roman"/>
          <w:sz w:val="24"/>
        </w:rPr>
        <w:t xml:space="preserve"> </w:t>
      </w:r>
      <w:proofErr w:type="spellStart"/>
      <w:r w:rsidRPr="00E71F00">
        <w:rPr>
          <w:rFonts w:ascii="Times New Roman" w:hAnsi="Times New Roman" w:cs="Times New Roman"/>
          <w:sz w:val="24"/>
        </w:rPr>
        <w:t>acteurices</w:t>
      </w:r>
      <w:proofErr w:type="spellEnd"/>
      <w:r w:rsidRPr="00E71F00">
        <w:rPr>
          <w:rFonts w:ascii="Times New Roman" w:hAnsi="Times New Roman" w:cs="Times New Roman"/>
          <w:sz w:val="24"/>
        </w:rPr>
        <w:t xml:space="preserve"> sur les réseaux sociaux afin de promouvoir la </w:t>
      </w:r>
      <w:proofErr w:type="spellStart"/>
      <w:r w:rsidRPr="00E71F00">
        <w:rPr>
          <w:rFonts w:ascii="Times New Roman" w:hAnsi="Times New Roman" w:cs="Times New Roman"/>
          <w:sz w:val="24"/>
        </w:rPr>
        <w:t>PrEP</w:t>
      </w:r>
      <w:proofErr w:type="spellEnd"/>
      <w:r w:rsidRPr="00E71F00">
        <w:rPr>
          <w:rFonts w:ascii="Times New Roman" w:hAnsi="Times New Roman" w:cs="Times New Roman"/>
          <w:sz w:val="24"/>
        </w:rPr>
        <w:t xml:space="preserve"> chez les femmes. </w:t>
      </w:r>
    </w:p>
    <w:p w:rsidR="00900CA7" w:rsidRPr="00E71F00" w:rsidRDefault="00900CA7" w:rsidP="00E71F00">
      <w:pPr>
        <w:jc w:val="both"/>
        <w:rPr>
          <w:rFonts w:ascii="Times New Roman" w:hAnsi="Times New Roman" w:cs="Times New Roman"/>
          <w:b/>
          <w:sz w:val="24"/>
        </w:rPr>
      </w:pPr>
    </w:p>
    <w:p w:rsidR="00E96FFE" w:rsidRPr="00E71F00" w:rsidRDefault="00E96FFE" w:rsidP="00E71F00">
      <w:pPr>
        <w:jc w:val="both"/>
        <w:rPr>
          <w:rFonts w:ascii="Times New Roman" w:hAnsi="Times New Roman" w:cs="Times New Roman"/>
          <w:b/>
          <w:sz w:val="24"/>
        </w:rPr>
      </w:pPr>
    </w:p>
    <w:p w:rsidR="00E96FFE" w:rsidRPr="00E71F00" w:rsidRDefault="00E96FFE" w:rsidP="00E71F00">
      <w:pPr>
        <w:jc w:val="both"/>
        <w:rPr>
          <w:rFonts w:ascii="Times New Roman" w:hAnsi="Times New Roman" w:cs="Times New Roman"/>
          <w:b/>
          <w:sz w:val="24"/>
        </w:rPr>
      </w:pPr>
    </w:p>
    <w:p w:rsidR="00900CA7" w:rsidRPr="00E71F00" w:rsidRDefault="00900CA7" w:rsidP="00E71F00">
      <w:pPr>
        <w:jc w:val="both"/>
        <w:rPr>
          <w:rFonts w:ascii="Times New Roman" w:hAnsi="Times New Roman" w:cs="Times New Roman"/>
          <w:b/>
          <w:sz w:val="24"/>
        </w:rPr>
      </w:pPr>
    </w:p>
    <w:p w:rsidR="00E71F00" w:rsidRPr="00E71F00" w:rsidRDefault="00E71F00" w:rsidP="00E71F00">
      <w:pPr>
        <w:pStyle w:val="Paragraphedeliste"/>
        <w:numPr>
          <w:ilvl w:val="0"/>
          <w:numId w:val="3"/>
        </w:numPr>
        <w:jc w:val="center"/>
        <w:rPr>
          <w:rFonts w:ascii="Times New Roman" w:hAnsi="Times New Roman" w:cs="Times New Roman"/>
          <w:b/>
          <w:sz w:val="24"/>
        </w:rPr>
      </w:pPr>
      <w:r w:rsidRPr="00E71F00">
        <w:rPr>
          <w:rFonts w:ascii="Times New Roman" w:hAnsi="Times New Roman" w:cs="Times New Roman"/>
          <w:b/>
          <w:sz w:val="24"/>
        </w:rPr>
        <w:lastRenderedPageBreak/>
        <w:t xml:space="preserve">Changements au sein du sous-groupe </w:t>
      </w:r>
      <w:proofErr w:type="spellStart"/>
      <w:r w:rsidRPr="00E71F00">
        <w:rPr>
          <w:rFonts w:ascii="Times New Roman" w:hAnsi="Times New Roman" w:cs="Times New Roman"/>
          <w:b/>
          <w:sz w:val="24"/>
        </w:rPr>
        <w:t>PrEP</w:t>
      </w:r>
      <w:proofErr w:type="spellEnd"/>
      <w:r w:rsidRPr="00E71F00">
        <w:rPr>
          <w:rFonts w:ascii="Times New Roman" w:hAnsi="Times New Roman" w:cs="Times New Roman"/>
          <w:b/>
          <w:sz w:val="24"/>
        </w:rPr>
        <w:t xml:space="preserve"> et femmes :</w:t>
      </w:r>
    </w:p>
    <w:p w:rsidR="00E71F00" w:rsidRDefault="00E71F00" w:rsidP="00E71F00">
      <w:pPr>
        <w:jc w:val="both"/>
        <w:rPr>
          <w:rFonts w:ascii="Times New Roman" w:hAnsi="Times New Roman" w:cs="Times New Roman"/>
          <w:sz w:val="24"/>
        </w:rPr>
      </w:pPr>
      <w:r w:rsidRPr="00E71F00">
        <w:rPr>
          <w:rFonts w:ascii="Times New Roman" w:hAnsi="Times New Roman" w:cs="Times New Roman"/>
          <w:sz w:val="24"/>
        </w:rPr>
        <w:t xml:space="preserve">Après la démission de Dr Rose Nguyen, ancienne responsable de la Commission Femmes et VIH, Dr Victoria Manda est </w:t>
      </w:r>
      <w:r>
        <w:rPr>
          <w:rFonts w:ascii="Times New Roman" w:hAnsi="Times New Roman" w:cs="Times New Roman"/>
          <w:sz w:val="24"/>
        </w:rPr>
        <w:t>nommée</w:t>
      </w:r>
      <w:r w:rsidRPr="00E71F00">
        <w:rPr>
          <w:rFonts w:ascii="Times New Roman" w:hAnsi="Times New Roman" w:cs="Times New Roman"/>
          <w:sz w:val="24"/>
        </w:rPr>
        <w:t xml:space="preserve"> à la tête de cette commission. </w:t>
      </w:r>
      <w:r>
        <w:rPr>
          <w:rFonts w:ascii="Times New Roman" w:hAnsi="Times New Roman" w:cs="Times New Roman"/>
          <w:sz w:val="24"/>
        </w:rPr>
        <w:t xml:space="preserve">Ce choix a été réalisé par les membres du bureau du COREVIH </w:t>
      </w:r>
      <w:proofErr w:type="spellStart"/>
      <w:r>
        <w:rPr>
          <w:rFonts w:ascii="Times New Roman" w:hAnsi="Times New Roman" w:cs="Times New Roman"/>
          <w:sz w:val="24"/>
        </w:rPr>
        <w:t>IdF</w:t>
      </w:r>
      <w:proofErr w:type="spellEnd"/>
      <w:r>
        <w:rPr>
          <w:rFonts w:ascii="Times New Roman" w:hAnsi="Times New Roman" w:cs="Times New Roman"/>
          <w:sz w:val="24"/>
        </w:rPr>
        <w:t xml:space="preserve"> Est. </w:t>
      </w:r>
    </w:p>
    <w:p w:rsidR="00E71F00" w:rsidRPr="00E71F00" w:rsidRDefault="00E71F00" w:rsidP="00E71F00">
      <w:pPr>
        <w:jc w:val="both"/>
        <w:rPr>
          <w:rFonts w:ascii="Times New Roman" w:hAnsi="Times New Roman" w:cs="Times New Roman"/>
          <w:sz w:val="24"/>
        </w:rPr>
      </w:pPr>
      <w:r w:rsidRPr="00E71F00">
        <w:rPr>
          <w:rFonts w:ascii="Times New Roman" w:hAnsi="Times New Roman" w:cs="Times New Roman"/>
          <w:sz w:val="24"/>
        </w:rPr>
        <w:t xml:space="preserve">Auparavant, Dr Manda dirigeait </w:t>
      </w:r>
      <w:r>
        <w:rPr>
          <w:rFonts w:ascii="Times New Roman" w:hAnsi="Times New Roman" w:cs="Times New Roman"/>
          <w:sz w:val="24"/>
        </w:rPr>
        <w:t>le</w:t>
      </w:r>
      <w:r w:rsidRPr="00E71F00">
        <w:rPr>
          <w:rFonts w:ascii="Times New Roman" w:hAnsi="Times New Roman" w:cs="Times New Roman"/>
          <w:sz w:val="24"/>
        </w:rPr>
        <w:t xml:space="preserve"> sous-groupe </w:t>
      </w:r>
      <w:proofErr w:type="spellStart"/>
      <w:r w:rsidRPr="00E71F00">
        <w:rPr>
          <w:rFonts w:ascii="Times New Roman" w:hAnsi="Times New Roman" w:cs="Times New Roman"/>
          <w:sz w:val="24"/>
        </w:rPr>
        <w:t>PrEP</w:t>
      </w:r>
      <w:proofErr w:type="spellEnd"/>
      <w:r w:rsidRPr="00E71F00">
        <w:rPr>
          <w:rFonts w:ascii="Times New Roman" w:hAnsi="Times New Roman" w:cs="Times New Roman"/>
          <w:sz w:val="24"/>
        </w:rPr>
        <w:t xml:space="preserve"> et femmes au sein de cette même commission. Les travaux autrefois menés dans son sous-groupe ont été transférés à la Commission dans son ensemble. Bien que la </w:t>
      </w:r>
      <w:proofErr w:type="spellStart"/>
      <w:r w:rsidRPr="00E71F00">
        <w:rPr>
          <w:rFonts w:ascii="Times New Roman" w:hAnsi="Times New Roman" w:cs="Times New Roman"/>
          <w:sz w:val="24"/>
        </w:rPr>
        <w:t>PrEP</w:t>
      </w:r>
      <w:proofErr w:type="spellEnd"/>
      <w:r w:rsidRPr="00E71F00">
        <w:rPr>
          <w:rFonts w:ascii="Times New Roman" w:hAnsi="Times New Roman" w:cs="Times New Roman"/>
          <w:sz w:val="24"/>
        </w:rPr>
        <w:t xml:space="preserve"> reste un sujet majeur de la Commission Femme, d'autres sujets seront également explorés.</w:t>
      </w:r>
    </w:p>
    <w:p w:rsidR="00E71F00" w:rsidRPr="00E71F00" w:rsidRDefault="00E71F00" w:rsidP="00E71F00">
      <w:pPr>
        <w:ind w:left="720"/>
        <w:jc w:val="both"/>
        <w:rPr>
          <w:rFonts w:ascii="Times New Roman" w:hAnsi="Times New Roman" w:cs="Times New Roman"/>
          <w:b/>
          <w:sz w:val="24"/>
        </w:rPr>
      </w:pPr>
    </w:p>
    <w:p w:rsidR="00E71F00" w:rsidRPr="00E71F00" w:rsidRDefault="00E71F00" w:rsidP="00E71F00">
      <w:pPr>
        <w:pStyle w:val="Paragraphedeliste"/>
        <w:numPr>
          <w:ilvl w:val="0"/>
          <w:numId w:val="3"/>
        </w:numPr>
        <w:jc w:val="center"/>
        <w:rPr>
          <w:rFonts w:ascii="Times New Roman" w:hAnsi="Times New Roman" w:cs="Times New Roman"/>
          <w:b/>
          <w:sz w:val="24"/>
        </w:rPr>
      </w:pPr>
      <w:r w:rsidRPr="00E71F00">
        <w:rPr>
          <w:rFonts w:ascii="Times New Roman" w:hAnsi="Times New Roman" w:cs="Times New Roman"/>
          <w:b/>
          <w:sz w:val="24"/>
        </w:rPr>
        <w:t>Progrès réalisés en interne :</w:t>
      </w:r>
    </w:p>
    <w:p w:rsidR="00E71F00" w:rsidRPr="00E71F00" w:rsidRDefault="00E71F00" w:rsidP="00E71F00">
      <w:pPr>
        <w:pStyle w:val="Paragraphedeliste"/>
        <w:numPr>
          <w:ilvl w:val="0"/>
          <w:numId w:val="5"/>
        </w:numPr>
        <w:jc w:val="both"/>
        <w:rPr>
          <w:rFonts w:ascii="Times New Roman" w:hAnsi="Times New Roman" w:cs="Times New Roman"/>
          <w:sz w:val="24"/>
        </w:rPr>
      </w:pPr>
      <w:r w:rsidRPr="00E71F00">
        <w:rPr>
          <w:rFonts w:ascii="Times New Roman" w:hAnsi="Times New Roman" w:cs="Times New Roman"/>
          <w:sz w:val="24"/>
        </w:rPr>
        <w:t xml:space="preserve">Un projet visant à implémenter la </w:t>
      </w:r>
      <w:proofErr w:type="spellStart"/>
      <w:r w:rsidRPr="00E71F00">
        <w:rPr>
          <w:rFonts w:ascii="Times New Roman" w:hAnsi="Times New Roman" w:cs="Times New Roman"/>
          <w:sz w:val="24"/>
        </w:rPr>
        <w:t>PrEP</w:t>
      </w:r>
      <w:proofErr w:type="spellEnd"/>
      <w:r w:rsidRPr="00E71F00">
        <w:rPr>
          <w:rFonts w:ascii="Times New Roman" w:hAnsi="Times New Roman" w:cs="Times New Roman"/>
          <w:sz w:val="24"/>
        </w:rPr>
        <w:t xml:space="preserve"> et les femmes dans les centres de planification familiale a été déposé à l’ANRS en septembre sous la tutelle de l’ARS IDF. </w:t>
      </w:r>
    </w:p>
    <w:p w:rsidR="00E71F00" w:rsidRDefault="00E71F00" w:rsidP="00E71F00">
      <w:pPr>
        <w:pStyle w:val="Paragraphedeliste"/>
        <w:numPr>
          <w:ilvl w:val="0"/>
          <w:numId w:val="5"/>
        </w:numPr>
        <w:jc w:val="both"/>
        <w:rPr>
          <w:rFonts w:ascii="Times New Roman" w:hAnsi="Times New Roman" w:cs="Times New Roman"/>
          <w:sz w:val="24"/>
        </w:rPr>
      </w:pPr>
      <w:r w:rsidRPr="00E71F00">
        <w:rPr>
          <w:rFonts w:ascii="Times New Roman" w:hAnsi="Times New Roman" w:cs="Times New Roman"/>
          <w:sz w:val="24"/>
        </w:rPr>
        <w:t xml:space="preserve">Un des objectifs majeurs de cette commission est de promouvoir la </w:t>
      </w:r>
      <w:proofErr w:type="spellStart"/>
      <w:r w:rsidRPr="00E71F00">
        <w:rPr>
          <w:rFonts w:ascii="Times New Roman" w:hAnsi="Times New Roman" w:cs="Times New Roman"/>
          <w:sz w:val="24"/>
        </w:rPr>
        <w:t>PrEP</w:t>
      </w:r>
      <w:proofErr w:type="spellEnd"/>
      <w:r w:rsidRPr="00E71F00">
        <w:rPr>
          <w:rFonts w:ascii="Times New Roman" w:hAnsi="Times New Roman" w:cs="Times New Roman"/>
          <w:sz w:val="24"/>
        </w:rPr>
        <w:t xml:space="preserve"> sur les réseaux sociaux (</w:t>
      </w:r>
      <w:proofErr w:type="spellStart"/>
      <w:r w:rsidRPr="00E71F00">
        <w:rPr>
          <w:rFonts w:ascii="Times New Roman" w:hAnsi="Times New Roman" w:cs="Times New Roman"/>
          <w:sz w:val="24"/>
        </w:rPr>
        <w:t>TikTok</w:t>
      </w:r>
      <w:proofErr w:type="spellEnd"/>
      <w:r w:rsidRPr="00E71F00">
        <w:rPr>
          <w:rFonts w:ascii="Times New Roman" w:hAnsi="Times New Roman" w:cs="Times New Roman"/>
          <w:sz w:val="24"/>
        </w:rPr>
        <w:t xml:space="preserve"> et Instagram), en remplacement des flyers traditionnels, moins lus. Pour ce faire, nous avons contacté </w:t>
      </w:r>
      <w:proofErr w:type="spellStart"/>
      <w:r w:rsidRPr="00E71F00">
        <w:rPr>
          <w:rFonts w:ascii="Times New Roman" w:hAnsi="Times New Roman" w:cs="Times New Roman"/>
          <w:sz w:val="24"/>
        </w:rPr>
        <w:t>Sélavie</w:t>
      </w:r>
      <w:proofErr w:type="spellEnd"/>
      <w:r w:rsidRPr="00E71F00">
        <w:rPr>
          <w:rFonts w:ascii="Times New Roman" w:hAnsi="Times New Roman" w:cs="Times New Roman"/>
          <w:sz w:val="24"/>
        </w:rPr>
        <w:t>, qui a accepté de collaborer avec nous. Le tournage des vidéos débutera en septembre, après l'élaboration d'un devis.</w:t>
      </w:r>
      <w:r>
        <w:rPr>
          <w:rFonts w:ascii="Times New Roman" w:hAnsi="Times New Roman" w:cs="Times New Roman"/>
          <w:sz w:val="24"/>
        </w:rPr>
        <w:t xml:space="preserve"> </w:t>
      </w:r>
    </w:p>
    <w:p w:rsidR="00E71F00" w:rsidRPr="00E71F00" w:rsidRDefault="00E71F00" w:rsidP="00E71F00">
      <w:pPr>
        <w:pStyle w:val="Paragraphedeliste"/>
        <w:jc w:val="both"/>
        <w:rPr>
          <w:rFonts w:ascii="Times New Roman" w:hAnsi="Times New Roman" w:cs="Times New Roman"/>
          <w:sz w:val="24"/>
        </w:rPr>
      </w:pPr>
      <w:r>
        <w:rPr>
          <w:rFonts w:ascii="Times New Roman" w:hAnsi="Times New Roman" w:cs="Times New Roman"/>
          <w:sz w:val="24"/>
        </w:rPr>
        <w:t xml:space="preserve">Nous allons possiblement collaborer avec le compte </w:t>
      </w:r>
      <w:proofErr w:type="spellStart"/>
      <w:r>
        <w:rPr>
          <w:rFonts w:ascii="Times New Roman" w:hAnsi="Times New Roman" w:cs="Times New Roman"/>
          <w:sz w:val="24"/>
        </w:rPr>
        <w:t>instagram</w:t>
      </w:r>
      <w:proofErr w:type="spellEnd"/>
      <w:r>
        <w:rPr>
          <w:rFonts w:ascii="Times New Roman" w:hAnsi="Times New Roman" w:cs="Times New Roman"/>
          <w:sz w:val="24"/>
        </w:rPr>
        <w:t xml:space="preserve"> Orgasme et moi ainsi que la présidente du mouvement contre la </w:t>
      </w:r>
      <w:proofErr w:type="spellStart"/>
      <w:r>
        <w:rPr>
          <w:rFonts w:ascii="Times New Roman" w:hAnsi="Times New Roman" w:cs="Times New Roman"/>
          <w:sz w:val="24"/>
        </w:rPr>
        <w:t>sérophobie</w:t>
      </w:r>
      <w:proofErr w:type="spellEnd"/>
      <w:r>
        <w:rPr>
          <w:rFonts w:ascii="Times New Roman" w:hAnsi="Times New Roman" w:cs="Times New Roman"/>
          <w:sz w:val="24"/>
        </w:rPr>
        <w:t xml:space="preserve"> : Andréa </w:t>
      </w:r>
      <w:proofErr w:type="spellStart"/>
      <w:r>
        <w:rPr>
          <w:rFonts w:ascii="Times New Roman" w:hAnsi="Times New Roman" w:cs="Times New Roman"/>
          <w:sz w:val="24"/>
        </w:rPr>
        <w:t>Lariska</w:t>
      </w:r>
      <w:proofErr w:type="spellEnd"/>
      <w:r>
        <w:rPr>
          <w:rFonts w:ascii="Times New Roman" w:hAnsi="Times New Roman" w:cs="Times New Roman"/>
          <w:sz w:val="24"/>
        </w:rPr>
        <w:t xml:space="preserve">. </w:t>
      </w:r>
      <w:bookmarkStart w:id="0" w:name="_GoBack"/>
      <w:bookmarkEnd w:id="0"/>
    </w:p>
    <w:p w:rsidR="00E71F00" w:rsidRPr="00E71F00" w:rsidRDefault="00E71F00" w:rsidP="00E71F00">
      <w:pPr>
        <w:ind w:left="720"/>
        <w:jc w:val="center"/>
        <w:rPr>
          <w:rFonts w:ascii="Times New Roman" w:hAnsi="Times New Roman" w:cs="Times New Roman"/>
          <w:b/>
          <w:sz w:val="24"/>
        </w:rPr>
      </w:pPr>
    </w:p>
    <w:p w:rsidR="00E71F00" w:rsidRPr="00E71F00" w:rsidRDefault="00E71F00" w:rsidP="00E71F00">
      <w:pPr>
        <w:pStyle w:val="Paragraphedeliste"/>
        <w:numPr>
          <w:ilvl w:val="0"/>
          <w:numId w:val="3"/>
        </w:numPr>
        <w:jc w:val="center"/>
        <w:rPr>
          <w:rFonts w:ascii="Times New Roman" w:hAnsi="Times New Roman" w:cs="Times New Roman"/>
          <w:b/>
          <w:sz w:val="24"/>
        </w:rPr>
      </w:pPr>
      <w:r w:rsidRPr="00E71F00">
        <w:rPr>
          <w:rFonts w:ascii="Times New Roman" w:hAnsi="Times New Roman" w:cs="Times New Roman"/>
          <w:b/>
          <w:sz w:val="24"/>
        </w:rPr>
        <w:t xml:space="preserve">Élaboration d'un script pour promouvoir la </w:t>
      </w:r>
      <w:proofErr w:type="spellStart"/>
      <w:r w:rsidRPr="00E71F00">
        <w:rPr>
          <w:rFonts w:ascii="Times New Roman" w:hAnsi="Times New Roman" w:cs="Times New Roman"/>
          <w:b/>
          <w:sz w:val="24"/>
        </w:rPr>
        <w:t>PrEP</w:t>
      </w:r>
      <w:proofErr w:type="spellEnd"/>
      <w:r w:rsidRPr="00E71F00">
        <w:rPr>
          <w:rFonts w:ascii="Times New Roman" w:hAnsi="Times New Roman" w:cs="Times New Roman"/>
          <w:b/>
          <w:sz w:val="24"/>
        </w:rPr>
        <w:t xml:space="preserve"> chez les femmes :</w:t>
      </w:r>
    </w:p>
    <w:p w:rsidR="00E71F00" w:rsidRPr="00E71F00" w:rsidRDefault="00E71F00" w:rsidP="00E71F00">
      <w:pPr>
        <w:jc w:val="both"/>
        <w:rPr>
          <w:rFonts w:ascii="Times New Roman" w:hAnsi="Times New Roman" w:cs="Times New Roman"/>
          <w:sz w:val="24"/>
        </w:rPr>
      </w:pPr>
      <w:r w:rsidRPr="00E71F00">
        <w:rPr>
          <w:rFonts w:ascii="Times New Roman" w:hAnsi="Times New Roman" w:cs="Times New Roman"/>
          <w:sz w:val="24"/>
        </w:rPr>
        <w:t xml:space="preserve"> Nous travaillons sur l’élaboration d'un script à partager avec différents acteurs sur les réseaux sociaux pour promouvoir la </w:t>
      </w:r>
      <w:proofErr w:type="spellStart"/>
      <w:r w:rsidRPr="00E71F00">
        <w:rPr>
          <w:rFonts w:ascii="Times New Roman" w:hAnsi="Times New Roman" w:cs="Times New Roman"/>
          <w:sz w:val="24"/>
        </w:rPr>
        <w:t>PrEP</w:t>
      </w:r>
      <w:proofErr w:type="spellEnd"/>
      <w:r w:rsidRPr="00E71F00">
        <w:rPr>
          <w:rFonts w:ascii="Times New Roman" w:hAnsi="Times New Roman" w:cs="Times New Roman"/>
          <w:sz w:val="24"/>
        </w:rPr>
        <w:t xml:space="preserve"> chez les femmes. Nous avons entamé cette discussion lors de la réunion, mais nous avons jugé plus approprié de poursuivre ces échanges en interne, avec la pilote de la Commission et la chargée de mission, afin d'aborder le sujet de manière claire.</w:t>
      </w:r>
    </w:p>
    <w:p w:rsidR="0036083C" w:rsidRPr="00E71F00" w:rsidRDefault="0036083C" w:rsidP="00E71F00">
      <w:pPr>
        <w:pStyle w:val="Paragraphedeliste"/>
        <w:ind w:left="1080"/>
        <w:jc w:val="both"/>
        <w:rPr>
          <w:rFonts w:ascii="Times New Roman" w:hAnsi="Times New Roman" w:cs="Times New Roman"/>
          <w:sz w:val="24"/>
        </w:rPr>
      </w:pPr>
    </w:p>
    <w:sectPr w:rsidR="0036083C" w:rsidRPr="00E71F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A7853"/>
    <w:multiLevelType w:val="hybridMultilevel"/>
    <w:tmpl w:val="ED0EEB62"/>
    <w:lvl w:ilvl="0" w:tplc="F6C46D70">
      <w:start w:val="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642362"/>
    <w:multiLevelType w:val="hybridMultilevel"/>
    <w:tmpl w:val="27D2F2F8"/>
    <w:lvl w:ilvl="0" w:tplc="D8E6AB70">
      <w:start w:val="1"/>
      <w:numFmt w:val="bullet"/>
      <w:lvlText w:val=""/>
      <w:lvlJc w:val="left"/>
      <w:pPr>
        <w:tabs>
          <w:tab w:val="num" w:pos="720"/>
        </w:tabs>
        <w:ind w:left="720" w:hanging="360"/>
      </w:pPr>
      <w:rPr>
        <w:rFonts w:ascii="Wingdings" w:hAnsi="Wingdings" w:hint="default"/>
      </w:rPr>
    </w:lvl>
    <w:lvl w:ilvl="1" w:tplc="8CDC63D6" w:tentative="1">
      <w:start w:val="1"/>
      <w:numFmt w:val="bullet"/>
      <w:lvlText w:val=""/>
      <w:lvlJc w:val="left"/>
      <w:pPr>
        <w:tabs>
          <w:tab w:val="num" w:pos="1440"/>
        </w:tabs>
        <w:ind w:left="1440" w:hanging="360"/>
      </w:pPr>
      <w:rPr>
        <w:rFonts w:ascii="Wingdings" w:hAnsi="Wingdings" w:hint="default"/>
      </w:rPr>
    </w:lvl>
    <w:lvl w:ilvl="2" w:tplc="6E2E4134" w:tentative="1">
      <w:start w:val="1"/>
      <w:numFmt w:val="bullet"/>
      <w:lvlText w:val=""/>
      <w:lvlJc w:val="left"/>
      <w:pPr>
        <w:tabs>
          <w:tab w:val="num" w:pos="2160"/>
        </w:tabs>
        <w:ind w:left="2160" w:hanging="360"/>
      </w:pPr>
      <w:rPr>
        <w:rFonts w:ascii="Wingdings" w:hAnsi="Wingdings" w:hint="default"/>
      </w:rPr>
    </w:lvl>
    <w:lvl w:ilvl="3" w:tplc="E84C2E86" w:tentative="1">
      <w:start w:val="1"/>
      <w:numFmt w:val="bullet"/>
      <w:lvlText w:val=""/>
      <w:lvlJc w:val="left"/>
      <w:pPr>
        <w:tabs>
          <w:tab w:val="num" w:pos="2880"/>
        </w:tabs>
        <w:ind w:left="2880" w:hanging="360"/>
      </w:pPr>
      <w:rPr>
        <w:rFonts w:ascii="Wingdings" w:hAnsi="Wingdings" w:hint="default"/>
      </w:rPr>
    </w:lvl>
    <w:lvl w:ilvl="4" w:tplc="4928E986" w:tentative="1">
      <w:start w:val="1"/>
      <w:numFmt w:val="bullet"/>
      <w:lvlText w:val=""/>
      <w:lvlJc w:val="left"/>
      <w:pPr>
        <w:tabs>
          <w:tab w:val="num" w:pos="3600"/>
        </w:tabs>
        <w:ind w:left="3600" w:hanging="360"/>
      </w:pPr>
      <w:rPr>
        <w:rFonts w:ascii="Wingdings" w:hAnsi="Wingdings" w:hint="default"/>
      </w:rPr>
    </w:lvl>
    <w:lvl w:ilvl="5" w:tplc="5C523460" w:tentative="1">
      <w:start w:val="1"/>
      <w:numFmt w:val="bullet"/>
      <w:lvlText w:val=""/>
      <w:lvlJc w:val="left"/>
      <w:pPr>
        <w:tabs>
          <w:tab w:val="num" w:pos="4320"/>
        </w:tabs>
        <w:ind w:left="4320" w:hanging="360"/>
      </w:pPr>
      <w:rPr>
        <w:rFonts w:ascii="Wingdings" w:hAnsi="Wingdings" w:hint="default"/>
      </w:rPr>
    </w:lvl>
    <w:lvl w:ilvl="6" w:tplc="C820EDD4" w:tentative="1">
      <w:start w:val="1"/>
      <w:numFmt w:val="bullet"/>
      <w:lvlText w:val=""/>
      <w:lvlJc w:val="left"/>
      <w:pPr>
        <w:tabs>
          <w:tab w:val="num" w:pos="5040"/>
        </w:tabs>
        <w:ind w:left="5040" w:hanging="360"/>
      </w:pPr>
      <w:rPr>
        <w:rFonts w:ascii="Wingdings" w:hAnsi="Wingdings" w:hint="default"/>
      </w:rPr>
    </w:lvl>
    <w:lvl w:ilvl="7" w:tplc="6908C3D0" w:tentative="1">
      <w:start w:val="1"/>
      <w:numFmt w:val="bullet"/>
      <w:lvlText w:val=""/>
      <w:lvlJc w:val="left"/>
      <w:pPr>
        <w:tabs>
          <w:tab w:val="num" w:pos="5760"/>
        </w:tabs>
        <w:ind w:left="5760" w:hanging="360"/>
      </w:pPr>
      <w:rPr>
        <w:rFonts w:ascii="Wingdings" w:hAnsi="Wingdings" w:hint="default"/>
      </w:rPr>
    </w:lvl>
    <w:lvl w:ilvl="8" w:tplc="B9EC045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3C36CB6"/>
    <w:multiLevelType w:val="hybridMultilevel"/>
    <w:tmpl w:val="A136215C"/>
    <w:lvl w:ilvl="0" w:tplc="C962376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6AEE047F"/>
    <w:multiLevelType w:val="hybridMultilevel"/>
    <w:tmpl w:val="ADEA67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2A501B6"/>
    <w:multiLevelType w:val="hybridMultilevel"/>
    <w:tmpl w:val="F908468E"/>
    <w:lvl w:ilvl="0" w:tplc="D5467C2A">
      <w:start w:val="3"/>
      <w:numFmt w:val="bullet"/>
      <w:lvlText w:val=""/>
      <w:lvlJc w:val="left"/>
      <w:pPr>
        <w:ind w:left="720" w:hanging="360"/>
      </w:pPr>
      <w:rPr>
        <w:rFonts w:ascii="Wingdings" w:eastAsiaTheme="minorHAns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4B"/>
    <w:rsid w:val="00150C07"/>
    <w:rsid w:val="0036083C"/>
    <w:rsid w:val="003A3BBD"/>
    <w:rsid w:val="0059064B"/>
    <w:rsid w:val="008C7FBB"/>
    <w:rsid w:val="00900CA7"/>
    <w:rsid w:val="00E71F00"/>
    <w:rsid w:val="00E96FFE"/>
    <w:rsid w:val="00FB6C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7ACA"/>
  <w15:chartTrackingRefBased/>
  <w15:docId w15:val="{930FCC73-F930-42AF-B679-FF76CC2B0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64B"/>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590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E96FFE"/>
    <w:pPr>
      <w:ind w:left="720"/>
      <w:contextualSpacing/>
    </w:pPr>
  </w:style>
  <w:style w:type="character" w:customStyle="1" w:styleId="ui-provider">
    <w:name w:val="ui-provider"/>
    <w:basedOn w:val="Policepardfaut"/>
    <w:rsid w:val="00360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22563">
      <w:bodyDiv w:val="1"/>
      <w:marLeft w:val="0"/>
      <w:marRight w:val="0"/>
      <w:marTop w:val="0"/>
      <w:marBottom w:val="0"/>
      <w:divBdr>
        <w:top w:val="none" w:sz="0" w:space="0" w:color="auto"/>
        <w:left w:val="none" w:sz="0" w:space="0" w:color="auto"/>
        <w:bottom w:val="none" w:sz="0" w:space="0" w:color="auto"/>
        <w:right w:val="none" w:sz="0" w:space="0" w:color="auto"/>
      </w:divBdr>
    </w:div>
    <w:div w:id="1190683641">
      <w:bodyDiv w:val="1"/>
      <w:marLeft w:val="0"/>
      <w:marRight w:val="0"/>
      <w:marTop w:val="0"/>
      <w:marBottom w:val="0"/>
      <w:divBdr>
        <w:top w:val="none" w:sz="0" w:space="0" w:color="auto"/>
        <w:left w:val="none" w:sz="0" w:space="0" w:color="auto"/>
        <w:bottom w:val="none" w:sz="0" w:space="0" w:color="auto"/>
        <w:right w:val="none" w:sz="0" w:space="0" w:color="auto"/>
      </w:divBdr>
    </w:div>
    <w:div w:id="1371149824">
      <w:bodyDiv w:val="1"/>
      <w:marLeft w:val="0"/>
      <w:marRight w:val="0"/>
      <w:marTop w:val="0"/>
      <w:marBottom w:val="0"/>
      <w:divBdr>
        <w:top w:val="none" w:sz="0" w:space="0" w:color="auto"/>
        <w:left w:val="none" w:sz="0" w:space="0" w:color="auto"/>
        <w:bottom w:val="none" w:sz="0" w:space="0" w:color="auto"/>
        <w:right w:val="none" w:sz="0" w:space="0" w:color="auto"/>
      </w:divBdr>
      <w:divsChild>
        <w:div w:id="1986623468">
          <w:marLeft w:val="360"/>
          <w:marRight w:val="0"/>
          <w:marTop w:val="200"/>
          <w:marBottom w:val="0"/>
          <w:divBdr>
            <w:top w:val="none" w:sz="0" w:space="0" w:color="auto"/>
            <w:left w:val="none" w:sz="0" w:space="0" w:color="auto"/>
            <w:bottom w:val="none" w:sz="0" w:space="0" w:color="auto"/>
            <w:right w:val="none" w:sz="0" w:space="0" w:color="auto"/>
          </w:divBdr>
        </w:div>
        <w:div w:id="1900625949">
          <w:marLeft w:val="360"/>
          <w:marRight w:val="0"/>
          <w:marTop w:val="200"/>
          <w:marBottom w:val="0"/>
          <w:divBdr>
            <w:top w:val="none" w:sz="0" w:space="0" w:color="auto"/>
            <w:left w:val="none" w:sz="0" w:space="0" w:color="auto"/>
            <w:bottom w:val="none" w:sz="0" w:space="0" w:color="auto"/>
            <w:right w:val="none" w:sz="0" w:space="0" w:color="auto"/>
          </w:divBdr>
        </w:div>
        <w:div w:id="1574389684">
          <w:marLeft w:val="360"/>
          <w:marRight w:val="0"/>
          <w:marTop w:val="200"/>
          <w:marBottom w:val="0"/>
          <w:divBdr>
            <w:top w:val="none" w:sz="0" w:space="0" w:color="auto"/>
            <w:left w:val="none" w:sz="0" w:space="0" w:color="auto"/>
            <w:bottom w:val="none" w:sz="0" w:space="0" w:color="auto"/>
            <w:right w:val="none" w:sz="0" w:space="0" w:color="auto"/>
          </w:divBdr>
        </w:div>
      </w:divsChild>
    </w:div>
    <w:div w:id="210006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377</Words>
  <Characters>2075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Noémie ROCHES</dc:creator>
  <cp:keywords/>
  <dc:description/>
  <cp:lastModifiedBy>Noémie ROCHES</cp:lastModifiedBy>
  <cp:revision>2</cp:revision>
  <dcterms:created xsi:type="dcterms:W3CDTF">2024-06-12T13:32:00Z</dcterms:created>
  <dcterms:modified xsi:type="dcterms:W3CDTF">2024-06-12T14:50:00Z</dcterms:modified>
</cp:coreProperties>
</file>